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18" w:rsidRPr="002E7C18" w:rsidRDefault="002E7C18" w:rsidP="002E7C18">
      <w:pPr>
        <w:spacing w:before="100" w:beforeAutospacing="1" w:after="100" w:afterAutospacing="1" w:line="240" w:lineRule="auto"/>
        <w:outlineLvl w:val="0"/>
        <w:rPr>
          <w:rFonts w:eastAsia="Times New Roman"/>
          <w:b/>
          <w:kern w:val="36"/>
          <w:sz w:val="48"/>
          <w:szCs w:val="48"/>
          <w:lang w:eastAsia="ru-RU"/>
        </w:rPr>
      </w:pPr>
      <w:r w:rsidRPr="002E7C18">
        <w:rPr>
          <w:rFonts w:eastAsia="Times New Roman"/>
          <w:b/>
          <w:kern w:val="36"/>
          <w:sz w:val="48"/>
          <w:szCs w:val="48"/>
          <w:lang w:eastAsia="ru-RU"/>
        </w:rPr>
        <w:t>Подготовка к процедуре ФГДС (гастроскопии) — памятка для пациента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Гастроскопия — это инструментальная диагностическая процедура, в процессе которой изучают слизистую пищевода и желудка. Метод признан «золотым стандартом» диагностики заболеваний верхнего отдела пищеварительной системы. Однако для информативности исследования перед гастроскопией нужна подготовка. Кроме того, она помогает пациенту легче переносить процедуру. </w:t>
      </w:r>
    </w:p>
    <w:p w:rsidR="002E7C18" w:rsidRPr="002E7C18" w:rsidRDefault="002E7C18" w:rsidP="002E7C18">
      <w:pPr>
        <w:spacing w:before="100" w:beforeAutospacing="1" w:after="100" w:afterAutospacing="1" w:line="240" w:lineRule="auto"/>
        <w:outlineLvl w:val="1"/>
        <w:rPr>
          <w:rFonts w:eastAsia="Times New Roman"/>
          <w:b/>
          <w:sz w:val="36"/>
          <w:szCs w:val="36"/>
          <w:lang w:eastAsia="ru-RU"/>
        </w:rPr>
      </w:pPr>
      <w:r w:rsidRPr="002E7C18">
        <w:rPr>
          <w:rFonts w:eastAsia="Times New Roman"/>
          <w:b/>
          <w:sz w:val="36"/>
          <w:szCs w:val="36"/>
          <w:lang w:eastAsia="ru-RU"/>
        </w:rPr>
        <w:t>Подготовка к ФГДС — памятка для пациента</w:t>
      </w:r>
    </w:p>
    <w:p w:rsidR="002E7C18" w:rsidRPr="002E7C18" w:rsidRDefault="002E7C18" w:rsidP="002E7C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За 2-3 дня до исследования необходимо исключить алкоголь.</w:t>
      </w:r>
    </w:p>
    <w:p w:rsidR="002E7C18" w:rsidRPr="002E7C18" w:rsidRDefault="002E7C18" w:rsidP="002E7C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За 12 часов (минимум 8 часов) до исследования необходимо исключить прием пищи.</w:t>
      </w:r>
    </w:p>
    <w:p w:rsidR="002E7C18" w:rsidRPr="002E7C18" w:rsidRDefault="002E7C18" w:rsidP="002E7C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За 8 часов до исследования необходимо минимизировать прием жидкости (чистая негазированная вода). За 4 часа до исследования необходимо полностью прекратить употребление жидкости.</w:t>
      </w:r>
    </w:p>
    <w:p w:rsidR="002E7C18" w:rsidRPr="002E7C18" w:rsidRDefault="002E7C18" w:rsidP="002E7C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Накануне процедуры необходимо есть лёгкую пищу (исключить жирную, жаренную, копченую, острую, маринованную еду, свежие фрукты и овощи).</w:t>
      </w:r>
    </w:p>
    <w:p w:rsidR="002E7C18" w:rsidRPr="002E7C18" w:rsidRDefault="002E7C18" w:rsidP="002E7C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Заранее обсудите со своим лечащим врачом возможность использования наркоза, необходимость и схему приема лекарственных препаратов в день проведения ФГДС.</w:t>
      </w:r>
    </w:p>
    <w:p w:rsidR="002E7C18" w:rsidRPr="002E7C18" w:rsidRDefault="002E7C18" w:rsidP="002E7C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Почистите зубы не позже, чем за 2 часа до исследования.</w:t>
      </w:r>
    </w:p>
    <w:p w:rsidR="002E7C18" w:rsidRPr="002E7C18" w:rsidRDefault="002E7C18" w:rsidP="002E7C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Перед исследованием отказаться от курения, хотя бы за 2 часа.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 xml:space="preserve">Специалисты рекомендуют уделить внимание </w:t>
      </w:r>
      <w:proofErr w:type="spellStart"/>
      <w:r w:rsidRPr="002E7C18">
        <w:rPr>
          <w:rFonts w:eastAsia="Times New Roman"/>
          <w:bCs w:val="0"/>
          <w:sz w:val="24"/>
          <w:szCs w:val="24"/>
          <w:lang w:eastAsia="ru-RU"/>
        </w:rPr>
        <w:t>психоэмоциональному</w:t>
      </w:r>
      <w:proofErr w:type="spellEnd"/>
      <w:r w:rsidRPr="002E7C18">
        <w:rPr>
          <w:rFonts w:eastAsia="Times New Roman"/>
          <w:bCs w:val="0"/>
          <w:sz w:val="24"/>
          <w:szCs w:val="24"/>
          <w:lang w:eastAsia="ru-RU"/>
        </w:rPr>
        <w:t xml:space="preserve"> настрою. При четком соблюдении правил подготовки, процедура пройдет быстро и с минимальным дискомфортом. В процессе исследования нужно внимательно слушать врача и выполнять его рекомендации.</w:t>
      </w:r>
    </w:p>
    <w:p w:rsidR="002E7C18" w:rsidRPr="002E7C18" w:rsidRDefault="002E7C18" w:rsidP="002E7C18">
      <w:pPr>
        <w:spacing w:before="100" w:beforeAutospacing="1" w:after="100" w:afterAutospacing="1" w:line="240" w:lineRule="auto"/>
        <w:outlineLvl w:val="1"/>
        <w:rPr>
          <w:rFonts w:eastAsia="Times New Roman"/>
          <w:b/>
          <w:sz w:val="36"/>
          <w:szCs w:val="36"/>
          <w:lang w:eastAsia="ru-RU"/>
        </w:rPr>
      </w:pPr>
      <w:r w:rsidRPr="002E7C18">
        <w:rPr>
          <w:rFonts w:eastAsia="Times New Roman"/>
          <w:b/>
          <w:sz w:val="36"/>
          <w:szCs w:val="36"/>
          <w:lang w:eastAsia="ru-RU"/>
        </w:rPr>
        <w:t>Сколько соблюдать диету?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В рамках подготовки к гастроскопии длительная диета не предусмотрена. Активная подготовка начинается накануне манипуляции. В этот день можно питаться в обычном режиме, исключив из рациона продукты, которые тяжело перевариваются и стимулируют газообразование в кишечнике.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Обед и ужин пациента не должны содержать жирную, жаренную, копченую, маринованную, острую пищу:</w:t>
      </w:r>
    </w:p>
    <w:p w:rsidR="002E7C18" w:rsidRPr="002E7C18" w:rsidRDefault="002E7C18" w:rsidP="002E7C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жирные сорта рыбы и мяса;</w:t>
      </w:r>
    </w:p>
    <w:p w:rsidR="002E7C18" w:rsidRPr="002E7C18" w:rsidRDefault="002E7C18" w:rsidP="002E7C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сыр и творог с большим процентом жирности;</w:t>
      </w:r>
    </w:p>
    <w:p w:rsidR="002E7C18" w:rsidRPr="002E7C18" w:rsidRDefault="002E7C18" w:rsidP="002E7C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цельное молоко, сметану, сливки;</w:t>
      </w:r>
    </w:p>
    <w:p w:rsidR="002E7C18" w:rsidRPr="002E7C18" w:rsidRDefault="002E7C18" w:rsidP="002E7C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свежий хлеб и сдобную выпечку;</w:t>
      </w:r>
    </w:p>
    <w:p w:rsidR="002E7C18" w:rsidRPr="002E7C18" w:rsidRDefault="002E7C18" w:rsidP="002E7C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маринованные и консервированные продукты;</w:t>
      </w:r>
    </w:p>
    <w:p w:rsidR="002E7C18" w:rsidRPr="002E7C18" w:rsidRDefault="002E7C18" w:rsidP="002E7C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колбасные изделия и копчености;</w:t>
      </w:r>
    </w:p>
    <w:p w:rsidR="002E7C18" w:rsidRPr="002E7C18" w:rsidRDefault="002E7C18" w:rsidP="002E7C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соусы, майонез;</w:t>
      </w:r>
    </w:p>
    <w:p w:rsidR="002E7C18" w:rsidRPr="002E7C18" w:rsidRDefault="002E7C18" w:rsidP="002E7C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орехи;</w:t>
      </w:r>
    </w:p>
    <w:p w:rsidR="002E7C18" w:rsidRPr="002E7C18" w:rsidRDefault="002E7C18" w:rsidP="002E7C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пряности;</w:t>
      </w:r>
    </w:p>
    <w:p w:rsidR="002E7C18" w:rsidRPr="002E7C18" w:rsidRDefault="002E7C18" w:rsidP="002E7C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lastRenderedPageBreak/>
        <w:t xml:space="preserve">блюда из </w:t>
      </w:r>
      <w:proofErr w:type="gramStart"/>
      <w:r w:rsidRPr="002E7C18">
        <w:rPr>
          <w:rFonts w:eastAsia="Times New Roman"/>
          <w:bCs w:val="0"/>
          <w:sz w:val="24"/>
          <w:szCs w:val="24"/>
          <w:lang w:eastAsia="ru-RU"/>
        </w:rPr>
        <w:t>бобовых</w:t>
      </w:r>
      <w:proofErr w:type="gramEnd"/>
      <w:r w:rsidRPr="002E7C18">
        <w:rPr>
          <w:rFonts w:eastAsia="Times New Roman"/>
          <w:bCs w:val="0"/>
          <w:sz w:val="24"/>
          <w:szCs w:val="24"/>
          <w:lang w:eastAsia="ru-RU"/>
        </w:rPr>
        <w:t>;</w:t>
      </w:r>
    </w:p>
    <w:p w:rsidR="002E7C18" w:rsidRPr="002E7C18" w:rsidRDefault="002E7C18" w:rsidP="002E7C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сырые овощи, фрукты, ягоды.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Также рекомендовано исключить употребление кофе, молока, газированных и алкогольных напитков. 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proofErr w:type="gramStart"/>
      <w:r w:rsidRPr="002E7C18">
        <w:rPr>
          <w:rFonts w:eastAsia="Times New Roman"/>
          <w:bCs w:val="0"/>
          <w:sz w:val="24"/>
          <w:szCs w:val="24"/>
          <w:lang w:eastAsia="ru-RU"/>
        </w:rPr>
        <w:t>Можно есть легкие супы, яйца, нежирные сорта рыбы и мяса, кисломолочные продукты (нежирные йогурты, творог, кефир), овощи, которые прошли температурную обработку (исключение капуста), подсушенный хлеб, галетное печенье.</w:t>
      </w:r>
      <w:proofErr w:type="gramEnd"/>
      <w:r w:rsidRPr="002E7C18">
        <w:rPr>
          <w:rFonts w:eastAsia="Times New Roman"/>
          <w:bCs w:val="0"/>
          <w:sz w:val="24"/>
          <w:szCs w:val="24"/>
          <w:lang w:eastAsia="ru-RU"/>
        </w:rPr>
        <w:t xml:space="preserve"> Пить можно негазированную воду и травяные чаи. </w:t>
      </w:r>
    </w:p>
    <w:p w:rsidR="002E7C18" w:rsidRPr="002E7C18" w:rsidRDefault="002E7C18" w:rsidP="002E7C18">
      <w:pPr>
        <w:spacing w:before="100" w:beforeAutospacing="1" w:after="100" w:afterAutospacing="1" w:line="240" w:lineRule="auto"/>
        <w:outlineLvl w:val="1"/>
        <w:rPr>
          <w:rFonts w:eastAsia="Times New Roman"/>
          <w:b/>
          <w:sz w:val="36"/>
          <w:szCs w:val="36"/>
          <w:lang w:eastAsia="ru-RU"/>
        </w:rPr>
      </w:pPr>
      <w:r w:rsidRPr="002E7C18">
        <w:rPr>
          <w:rFonts w:eastAsia="Times New Roman"/>
          <w:b/>
          <w:sz w:val="36"/>
          <w:szCs w:val="36"/>
          <w:lang w:eastAsia="ru-RU"/>
        </w:rPr>
        <w:t>Сколько соблюдать голод?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Исследование желудка проводят строго натощак. Для этого нужно организовать полный покой пищеварительному тракту на протяжении 12 часов (минимально 8 часов).</w:t>
      </w:r>
    </w:p>
    <w:p w:rsidR="002E7C18" w:rsidRPr="002E7C18" w:rsidRDefault="002E7C18" w:rsidP="002E7C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/>
          <w:sz w:val="24"/>
          <w:szCs w:val="24"/>
          <w:lang w:eastAsia="ru-RU"/>
        </w:rPr>
        <w:t>Если ФГДС проходит утром или днём (до 15:00)</w:t>
      </w:r>
      <w:r w:rsidRPr="002E7C18">
        <w:rPr>
          <w:rFonts w:eastAsia="Times New Roman"/>
          <w:bCs w:val="0"/>
          <w:sz w:val="24"/>
          <w:szCs w:val="24"/>
          <w:lang w:eastAsia="ru-RU"/>
        </w:rPr>
        <w:t>, вечером перед исследованием разрешен легкий ужин. Далее необходимо воздержаться от приемов пищи.</w:t>
      </w:r>
    </w:p>
    <w:p w:rsidR="002E7C18" w:rsidRPr="002E7C18" w:rsidRDefault="002E7C18" w:rsidP="002E7C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/>
          <w:sz w:val="24"/>
          <w:szCs w:val="24"/>
          <w:lang w:eastAsia="ru-RU"/>
        </w:rPr>
        <w:t xml:space="preserve">Если ФГДС </w:t>
      </w:r>
      <w:proofErr w:type="gramStart"/>
      <w:r w:rsidRPr="002E7C18">
        <w:rPr>
          <w:rFonts w:eastAsia="Times New Roman"/>
          <w:b/>
          <w:sz w:val="24"/>
          <w:szCs w:val="24"/>
          <w:lang w:eastAsia="ru-RU"/>
        </w:rPr>
        <w:t>назначена</w:t>
      </w:r>
      <w:proofErr w:type="gramEnd"/>
      <w:r w:rsidRPr="002E7C18">
        <w:rPr>
          <w:rFonts w:eastAsia="Times New Roman"/>
          <w:b/>
          <w:sz w:val="24"/>
          <w:szCs w:val="24"/>
          <w:lang w:eastAsia="ru-RU"/>
        </w:rPr>
        <w:t xml:space="preserve"> на послеобеденное время (после 15:00)</w:t>
      </w:r>
      <w:r w:rsidRPr="002E7C18">
        <w:rPr>
          <w:rFonts w:eastAsia="Times New Roman"/>
          <w:bCs w:val="0"/>
          <w:sz w:val="24"/>
          <w:szCs w:val="24"/>
          <w:lang w:eastAsia="ru-RU"/>
        </w:rPr>
        <w:t>, правила подготовки к исследованию несколько меняются. Во избежание плохого самочувствия пациент может организовать легкий перекус пищи утром. Важно, чтобы завтрак состоялся не позднее, чем за 8 часов до начала манипуляции. Можно съесть обезжиренный йогурт, выпить травяной чай с добавлением меда.  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Нарушение этого правила чревато сильной тошнотой в процессе исследования, рвотой и крайне неприятными ощущениями. Также информативность исследования резко снижается.</w:t>
      </w:r>
    </w:p>
    <w:p w:rsidR="002E7C18" w:rsidRPr="002E7C18" w:rsidRDefault="002E7C18" w:rsidP="002E7C18">
      <w:pPr>
        <w:spacing w:before="100" w:beforeAutospacing="1" w:after="100" w:afterAutospacing="1" w:line="240" w:lineRule="auto"/>
        <w:outlineLvl w:val="1"/>
        <w:rPr>
          <w:rFonts w:eastAsia="Times New Roman"/>
          <w:b/>
          <w:sz w:val="36"/>
          <w:szCs w:val="36"/>
          <w:lang w:eastAsia="ru-RU"/>
        </w:rPr>
      </w:pPr>
      <w:r w:rsidRPr="002E7C18">
        <w:rPr>
          <w:rFonts w:eastAsia="Times New Roman"/>
          <w:b/>
          <w:sz w:val="36"/>
          <w:szCs w:val="36"/>
          <w:lang w:eastAsia="ru-RU"/>
        </w:rPr>
        <w:t>Можно ли пить воду при подготовке к ФГДС желудка?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Накануне исследования пациент соблюдает обычный питьевой режим. Чистую негазированную воду можно употреблять и после ужина. Последнюю порцию жидкости в размере до 100 мл (половина стакана) можно выпить не позднее, чем за 4 часа до начала манипуляции. Далее пить жидкость в любых объемах запрещено. То есть, если гастроскопия назначена на 9 часов утра, а пациент проснулся в 7, от употребления воды нужно воздержаться. </w:t>
      </w:r>
    </w:p>
    <w:p w:rsidR="002E7C18" w:rsidRPr="002E7C18" w:rsidRDefault="002E7C18" w:rsidP="002E7C18">
      <w:pPr>
        <w:spacing w:before="100" w:beforeAutospacing="1" w:after="100" w:afterAutospacing="1" w:line="240" w:lineRule="auto"/>
        <w:outlineLvl w:val="1"/>
        <w:rPr>
          <w:rFonts w:eastAsia="Times New Roman"/>
          <w:b/>
          <w:sz w:val="36"/>
          <w:szCs w:val="36"/>
          <w:lang w:eastAsia="ru-RU"/>
        </w:rPr>
      </w:pPr>
      <w:r w:rsidRPr="002E7C18">
        <w:rPr>
          <w:rFonts w:eastAsia="Times New Roman"/>
          <w:b/>
          <w:sz w:val="36"/>
          <w:szCs w:val="36"/>
          <w:lang w:eastAsia="ru-RU"/>
        </w:rPr>
        <w:t>Как быть с вредными привычками?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Чтобы эффективно подготовиться к ФГДС желудка, взрослому человеку лучше отказаться от вредных привычек. Не менее</w:t>
      </w:r>
      <w:proofErr w:type="gramStart"/>
      <w:r w:rsidRPr="002E7C18">
        <w:rPr>
          <w:rFonts w:eastAsia="Times New Roman"/>
          <w:bCs w:val="0"/>
          <w:sz w:val="24"/>
          <w:szCs w:val="24"/>
          <w:lang w:eastAsia="ru-RU"/>
        </w:rPr>
        <w:t>,</w:t>
      </w:r>
      <w:proofErr w:type="gramEnd"/>
      <w:r w:rsidRPr="002E7C18">
        <w:rPr>
          <w:rFonts w:eastAsia="Times New Roman"/>
          <w:bCs w:val="0"/>
          <w:sz w:val="24"/>
          <w:szCs w:val="24"/>
          <w:lang w:eastAsia="ru-RU"/>
        </w:rPr>
        <w:t xml:space="preserve"> чем за 2 суток до исследования, следует исключить употребление алкоголя. 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Отдельные рекомендации врачи дают курильщикам: необходимо отказаться от курения, по крайней мере, за 2 часа до исследования. Дело в том, что никотин стимулирует секрецию желудочного сока и перистальтику органов ЖКТ. Активность пищеварительной системы может стать причиной дополнительных неприятных ощущений для пациента. Чтобы избежать появления подобных симптомов, следует воздержаться от курения на некоторое время. </w:t>
      </w:r>
    </w:p>
    <w:p w:rsidR="002E7C18" w:rsidRPr="002E7C18" w:rsidRDefault="002E7C18" w:rsidP="002E7C18">
      <w:pPr>
        <w:spacing w:before="100" w:beforeAutospacing="1" w:after="100" w:afterAutospacing="1" w:line="240" w:lineRule="auto"/>
        <w:outlineLvl w:val="1"/>
        <w:rPr>
          <w:rFonts w:eastAsia="Times New Roman"/>
          <w:b/>
          <w:sz w:val="36"/>
          <w:szCs w:val="36"/>
          <w:lang w:eastAsia="ru-RU"/>
        </w:rPr>
      </w:pPr>
      <w:r w:rsidRPr="002E7C18">
        <w:rPr>
          <w:rFonts w:eastAsia="Times New Roman"/>
          <w:b/>
          <w:sz w:val="36"/>
          <w:szCs w:val="36"/>
          <w:lang w:eastAsia="ru-RU"/>
        </w:rPr>
        <w:lastRenderedPageBreak/>
        <w:t>Что делать людям, которые принимают лекарства?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Для некоторых взрослых людей актуален вопрос, как готовиться к гастроскопии желудка, если нужно в определенное время принять медикаменты. Речь может идти о гипотензивных препаратах, средствах заместительной гормональной терапии и др. Этот момент лучше заранее согласовать с врачом, который назначает исследование желудка. Пропускать прием лекарств нельзя, так как это может неблагоприятно повлиять на самочувствие и общее состояние пациента во время медицинской манипуляции. 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Одновременно нужно соблюсти требования относительно голода и ограничения жидкости. В преимуществе случаев решением становится прием медикаментов натощак, за 4 часа до исследования с небольшим количеством воды. Если процедура назначена на утро, пациенту лучше завести будильник и проснуться пораньше, чтобы в нужное время принять лекарства. </w:t>
      </w:r>
    </w:p>
    <w:p w:rsidR="002E7C18" w:rsidRPr="002E7C18" w:rsidRDefault="002E7C18" w:rsidP="002E7C18">
      <w:pPr>
        <w:spacing w:before="100" w:beforeAutospacing="1" w:after="100" w:afterAutospacing="1" w:line="240" w:lineRule="auto"/>
        <w:outlineLvl w:val="1"/>
        <w:rPr>
          <w:rFonts w:eastAsia="Times New Roman"/>
          <w:b/>
          <w:sz w:val="36"/>
          <w:szCs w:val="36"/>
          <w:lang w:eastAsia="ru-RU"/>
        </w:rPr>
      </w:pPr>
      <w:r w:rsidRPr="002E7C18">
        <w:rPr>
          <w:rFonts w:eastAsia="Times New Roman"/>
          <w:b/>
          <w:sz w:val="36"/>
          <w:szCs w:val="36"/>
          <w:lang w:eastAsia="ru-RU"/>
        </w:rPr>
        <w:t>Как готовиться, если будут делать биопсию?</w:t>
      </w:r>
    </w:p>
    <w:p w:rsidR="002E7C18" w:rsidRPr="002E7C18" w:rsidRDefault="002E7C18" w:rsidP="002E7C18">
      <w:pPr>
        <w:spacing w:before="100" w:beforeAutospacing="1" w:after="100" w:afterAutospacing="1" w:line="240" w:lineRule="auto"/>
        <w:rPr>
          <w:rFonts w:eastAsia="Times New Roman"/>
          <w:bCs w:val="0"/>
          <w:sz w:val="24"/>
          <w:szCs w:val="24"/>
          <w:lang w:eastAsia="ru-RU"/>
        </w:rPr>
      </w:pPr>
      <w:r w:rsidRPr="002E7C18">
        <w:rPr>
          <w:rFonts w:eastAsia="Times New Roman"/>
          <w:bCs w:val="0"/>
          <w:sz w:val="24"/>
          <w:szCs w:val="24"/>
          <w:lang w:eastAsia="ru-RU"/>
        </w:rPr>
        <w:t>При выявлении язвенных дефектов слизистой, новообразований, очагов воспаления, гастроскопию сочетают с биопсией. Манипуляция подразумевает забор подозрительных участков слизистой в нескольких местах с целью проведения гистологического анализа. Биопсию могут назначать заблаговременно или непосредственно во время эндоскопического исследования желудка и 12-перстной кишки. Подготовка к процедуре совпадает со стандартной подготовкой к ФГДС. То есть, дополнительные организационные мероприятия не нужны. </w:t>
      </w:r>
    </w:p>
    <w:p w:rsidR="00831DAF" w:rsidRDefault="00831DAF"/>
    <w:sectPr w:rsidR="00831DAF" w:rsidSect="0083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D6F"/>
    <w:multiLevelType w:val="multilevel"/>
    <w:tmpl w:val="C97E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54490"/>
    <w:multiLevelType w:val="multilevel"/>
    <w:tmpl w:val="172C7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34541"/>
    <w:multiLevelType w:val="multilevel"/>
    <w:tmpl w:val="0F14C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521C84"/>
    <w:multiLevelType w:val="multilevel"/>
    <w:tmpl w:val="396C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E7C18"/>
    <w:rsid w:val="00193A36"/>
    <w:rsid w:val="001D4F57"/>
    <w:rsid w:val="001F7701"/>
    <w:rsid w:val="002E7C18"/>
    <w:rsid w:val="00831DAF"/>
    <w:rsid w:val="00996ED3"/>
    <w:rsid w:val="00D0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AF"/>
  </w:style>
  <w:style w:type="paragraph" w:styleId="1">
    <w:name w:val="heading 1"/>
    <w:basedOn w:val="a"/>
    <w:link w:val="10"/>
    <w:uiPriority w:val="9"/>
    <w:qFormat/>
    <w:rsid w:val="002E7C18"/>
    <w:pPr>
      <w:spacing w:before="100" w:beforeAutospacing="1" w:after="100" w:afterAutospacing="1" w:line="240" w:lineRule="auto"/>
      <w:outlineLvl w:val="0"/>
    </w:pPr>
    <w:rPr>
      <w:rFonts w:eastAsia="Times New Roman"/>
      <w:b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7C18"/>
    <w:pPr>
      <w:spacing w:before="100" w:beforeAutospacing="1" w:after="100" w:afterAutospacing="1" w:line="240" w:lineRule="auto"/>
      <w:outlineLvl w:val="1"/>
    </w:pPr>
    <w:rPr>
      <w:rFonts w:eastAsia="Times New Roman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C18"/>
    <w:rPr>
      <w:rFonts w:eastAsia="Times New Roman"/>
      <w:b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7C18"/>
    <w:rPr>
      <w:rFonts w:eastAsia="Times New Roman"/>
      <w:b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E7C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7C18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7C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9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59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4980</Characters>
  <Application>Microsoft Office Word</Application>
  <DocSecurity>0</DocSecurity>
  <Lines>41</Lines>
  <Paragraphs>11</Paragraphs>
  <ScaleCrop>false</ScaleCrop>
  <Company>DG Win&amp;Soft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2021-05-27T05:51:00Z</dcterms:created>
  <dcterms:modified xsi:type="dcterms:W3CDTF">2021-05-27T05:52:00Z</dcterms:modified>
</cp:coreProperties>
</file>